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99DB6" w14:textId="18793D84" w:rsidR="00FF1F16" w:rsidRPr="000C16F4" w:rsidRDefault="007779D0">
      <w:pPr>
        <w:rPr>
          <w:rFonts w:ascii="Arial Rounded MT Bold" w:hAnsi="Arial Rounded MT Bold"/>
          <w:sz w:val="32"/>
          <w:szCs w:val="32"/>
        </w:rPr>
      </w:pPr>
      <w:r w:rsidRPr="000C16F4">
        <w:rPr>
          <w:rFonts w:ascii="Arial Rounded MT Bold" w:hAnsi="Arial Rounded MT Bold"/>
          <w:sz w:val="32"/>
          <w:szCs w:val="32"/>
        </w:rPr>
        <w:t>OPAL Services</w:t>
      </w:r>
    </w:p>
    <w:p w14:paraId="0B41A997" w14:textId="0851787D" w:rsidR="007779D0" w:rsidRPr="000C16F4" w:rsidRDefault="004F29F9">
      <w:pPr>
        <w:rPr>
          <w:rFonts w:ascii="Arial Rounded MT Bold" w:hAnsi="Arial Rounded MT Bold"/>
          <w:sz w:val="32"/>
          <w:szCs w:val="32"/>
        </w:rPr>
      </w:pPr>
      <w:r w:rsidRPr="000C16F4">
        <w:rPr>
          <w:rFonts w:ascii="Arial Rounded MT Bold" w:hAnsi="Arial Rounded MT Bold"/>
          <w:sz w:val="32"/>
          <w:szCs w:val="32"/>
        </w:rPr>
        <w:t xml:space="preserve">Risk Assessment for </w:t>
      </w:r>
      <w:r w:rsidR="009C59F2" w:rsidRPr="000C16F4">
        <w:rPr>
          <w:rFonts w:ascii="Arial Rounded MT Bold" w:hAnsi="Arial Rounded MT Bold"/>
          <w:sz w:val="32"/>
          <w:szCs w:val="32"/>
        </w:rPr>
        <w:t>N</w:t>
      </w:r>
      <w:r w:rsidR="00BB228E" w:rsidRPr="000C16F4">
        <w:rPr>
          <w:rFonts w:ascii="Arial Rounded MT Bold" w:hAnsi="Arial Rounded MT Bold"/>
          <w:sz w:val="32"/>
          <w:szCs w:val="32"/>
        </w:rPr>
        <w:t xml:space="preserve">ew </w:t>
      </w:r>
      <w:r w:rsidRPr="000C16F4">
        <w:rPr>
          <w:rFonts w:ascii="Arial Rounded MT Bold" w:hAnsi="Arial Rounded MT Bold"/>
          <w:sz w:val="32"/>
          <w:szCs w:val="32"/>
        </w:rPr>
        <w:t xml:space="preserve">Services </w:t>
      </w:r>
    </w:p>
    <w:p w14:paraId="75C1D029" w14:textId="7D5A9522" w:rsidR="007779D0" w:rsidRPr="000C16F4" w:rsidRDefault="007779D0">
      <w:pPr>
        <w:rPr>
          <w:rFonts w:ascii="Arial Rounded MT Bold" w:hAnsi="Arial Rounded MT Bold"/>
          <w:sz w:val="32"/>
          <w:szCs w:val="32"/>
        </w:rPr>
      </w:pPr>
      <w:r w:rsidRPr="000C16F4">
        <w:rPr>
          <w:rFonts w:ascii="Arial Rounded MT Bold" w:hAnsi="Arial Rounded MT Bold"/>
          <w:sz w:val="32"/>
          <w:szCs w:val="32"/>
        </w:rPr>
        <w:t xml:space="preserve">Name of </w:t>
      </w:r>
      <w:r w:rsidR="00CD5B2C" w:rsidRPr="000C16F4">
        <w:rPr>
          <w:rFonts w:ascii="Arial Rounded MT Bold" w:hAnsi="Arial Rounded MT Bold"/>
          <w:sz w:val="32"/>
          <w:szCs w:val="32"/>
        </w:rPr>
        <w:t>S</w:t>
      </w:r>
      <w:r w:rsidRPr="000C16F4">
        <w:rPr>
          <w:rFonts w:ascii="Arial Rounded MT Bold" w:hAnsi="Arial Rounded MT Bold"/>
          <w:sz w:val="32"/>
          <w:szCs w:val="32"/>
        </w:rPr>
        <w:t xml:space="preserve">ervice: </w:t>
      </w:r>
      <w:r w:rsidR="00196943">
        <w:rPr>
          <w:rFonts w:ascii="Arial Rounded MT Bold" w:hAnsi="Arial Rounded MT Bold"/>
          <w:sz w:val="32"/>
          <w:szCs w:val="32"/>
        </w:rPr>
        <w:t xml:space="preserve">Clubs, Branching Out </w:t>
      </w:r>
      <w:r w:rsidR="00B82E2D" w:rsidRPr="000C16F4">
        <w:rPr>
          <w:rFonts w:ascii="Arial Rounded MT Bold" w:hAnsi="Arial Rounded MT Bold"/>
          <w:sz w:val="32"/>
          <w:szCs w:val="32"/>
        </w:rPr>
        <w:t>– Garden</w:t>
      </w:r>
      <w:r w:rsidR="009C59F2" w:rsidRPr="000C16F4">
        <w:rPr>
          <w:rFonts w:ascii="Arial Rounded MT Bold" w:hAnsi="Arial Rounded MT Bold"/>
          <w:sz w:val="32"/>
          <w:szCs w:val="32"/>
        </w:rPr>
        <w:t xml:space="preserve">/Doorstep </w:t>
      </w:r>
      <w:r w:rsidR="00B82E2D" w:rsidRPr="000C16F4">
        <w:rPr>
          <w:rFonts w:ascii="Arial Rounded MT Bold" w:hAnsi="Arial Rounded MT Bold"/>
          <w:sz w:val="32"/>
          <w:szCs w:val="32"/>
        </w:rPr>
        <w:t>Visits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693"/>
        <w:gridCol w:w="2835"/>
        <w:gridCol w:w="3261"/>
      </w:tblGrid>
      <w:tr w:rsidR="000C16F4" w:rsidRPr="000C16F4" w14:paraId="4221F64E" w14:textId="77777777" w:rsidTr="007779D0">
        <w:trPr>
          <w:trHeight w:val="630"/>
        </w:trPr>
        <w:tc>
          <w:tcPr>
            <w:tcW w:w="2689" w:type="dxa"/>
          </w:tcPr>
          <w:p w14:paraId="0DA2A618" w14:textId="5BB48055" w:rsidR="00136338" w:rsidRPr="000C16F4" w:rsidRDefault="007779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General</w:t>
            </w:r>
            <w:r w:rsidR="00136338" w:rsidRPr="000C16F4">
              <w:rPr>
                <w:rFonts w:ascii="Arial" w:hAnsi="Arial" w:cs="Arial"/>
                <w:b/>
                <w:sz w:val="24"/>
                <w:szCs w:val="24"/>
              </w:rPr>
              <w:t xml:space="preserve"> risks</w:t>
            </w:r>
          </w:p>
        </w:tc>
        <w:tc>
          <w:tcPr>
            <w:tcW w:w="3118" w:type="dxa"/>
          </w:tcPr>
          <w:p w14:paraId="33CAAAE8" w14:textId="77777777" w:rsidR="00136338" w:rsidRPr="000C16F4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Who</w:t>
            </w:r>
            <w:r w:rsidR="00B85377" w:rsidRPr="000C16F4">
              <w:rPr>
                <w:rFonts w:ascii="Arial" w:hAnsi="Arial" w:cs="Arial"/>
                <w:b/>
                <w:sz w:val="24"/>
                <w:szCs w:val="24"/>
              </w:rPr>
              <w:t>/What</w:t>
            </w:r>
            <w:r w:rsidRPr="000C16F4">
              <w:rPr>
                <w:rFonts w:ascii="Arial" w:hAnsi="Arial" w:cs="Arial"/>
                <w:b/>
                <w:sz w:val="24"/>
                <w:szCs w:val="24"/>
              </w:rPr>
              <w:t xml:space="preserve"> might be harmed</w:t>
            </w:r>
          </w:p>
        </w:tc>
        <w:tc>
          <w:tcPr>
            <w:tcW w:w="2693" w:type="dxa"/>
          </w:tcPr>
          <w:p w14:paraId="0EA4432F" w14:textId="77777777" w:rsidR="00136338" w:rsidRPr="000C16F4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Evaluation of risks</w:t>
            </w:r>
          </w:p>
          <w:p w14:paraId="010B4500" w14:textId="40433DB8" w:rsidR="00F251C4" w:rsidRPr="000C16F4" w:rsidRDefault="00F251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High/Medium/Low</w:t>
            </w:r>
          </w:p>
        </w:tc>
        <w:tc>
          <w:tcPr>
            <w:tcW w:w="2835" w:type="dxa"/>
          </w:tcPr>
          <w:p w14:paraId="2862C5C0" w14:textId="52974904" w:rsidR="00136338" w:rsidRPr="000C16F4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Precautions</w:t>
            </w:r>
            <w:r w:rsidR="00CD5B2C" w:rsidRPr="000C16F4">
              <w:rPr>
                <w:rFonts w:ascii="Arial" w:hAnsi="Arial" w:cs="Arial"/>
                <w:b/>
                <w:sz w:val="24"/>
                <w:szCs w:val="24"/>
              </w:rPr>
              <w:t xml:space="preserve"> in place</w:t>
            </w:r>
          </w:p>
        </w:tc>
        <w:tc>
          <w:tcPr>
            <w:tcW w:w="3261" w:type="dxa"/>
          </w:tcPr>
          <w:p w14:paraId="70492BCB" w14:textId="77777777" w:rsidR="00136338" w:rsidRPr="000C16F4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0C16F4" w:rsidRPr="000C16F4" w14:paraId="2ACA8C6D" w14:textId="77777777" w:rsidTr="007779D0">
        <w:trPr>
          <w:trHeight w:val="307"/>
        </w:trPr>
        <w:tc>
          <w:tcPr>
            <w:tcW w:w="2689" w:type="dxa"/>
          </w:tcPr>
          <w:p w14:paraId="6D701424" w14:textId="7E71483E" w:rsidR="002A1A7A" w:rsidRPr="000C16F4" w:rsidRDefault="009C59F2" w:rsidP="002A1A7A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People being exposed to Covid-19 through this service, from social contact and/or contaminated surfaces  </w:t>
            </w:r>
          </w:p>
          <w:p w14:paraId="50788C2C" w14:textId="61037EC3" w:rsidR="00F41392" w:rsidRPr="000C16F4" w:rsidRDefault="00F41392" w:rsidP="0037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A650BF" w14:textId="3C304756" w:rsidR="00373A72" w:rsidRPr="000C16F4" w:rsidRDefault="00B82E2D" w:rsidP="00196943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Volunteers, </w:t>
            </w:r>
            <w:r w:rsidR="00196943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="009C59F2" w:rsidRPr="000C16F4">
              <w:rPr>
                <w:rFonts w:ascii="Arial" w:hAnsi="Arial" w:cs="Arial"/>
                <w:sz w:val="20"/>
                <w:szCs w:val="20"/>
              </w:rPr>
              <w:t xml:space="preserve">and others in their families and their circle of friends. </w:t>
            </w:r>
          </w:p>
        </w:tc>
        <w:tc>
          <w:tcPr>
            <w:tcW w:w="2693" w:type="dxa"/>
          </w:tcPr>
          <w:p w14:paraId="76748447" w14:textId="1C0EBB05" w:rsidR="00373A72" w:rsidRPr="000C16F4" w:rsidRDefault="00B82E2D" w:rsidP="007779D0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2835" w:type="dxa"/>
          </w:tcPr>
          <w:p w14:paraId="2245CB20" w14:textId="58E8F1FC" w:rsidR="00294B04" w:rsidRPr="000C16F4" w:rsidRDefault="009C59F2" w:rsidP="00B82E2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Full guidelines are provided to volunteers, covering covid-19 symptoms, latest social distancing guidelines, </w:t>
            </w:r>
            <w:r w:rsidR="00294B04" w:rsidRPr="000C16F4">
              <w:rPr>
                <w:rFonts w:ascii="Arial" w:hAnsi="Arial" w:cs="Arial"/>
                <w:sz w:val="20"/>
                <w:szCs w:val="20"/>
              </w:rPr>
              <w:t xml:space="preserve">use of facemasks, hand washing routines, sanitising items which might be touched, and other do’s and don’ts of the visits. 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3D42B9" w14:textId="75A205BB" w:rsidR="002365A1" w:rsidRPr="000C16F4" w:rsidRDefault="00294B04" w:rsidP="002365A1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Visits only to take place once the </w:t>
            </w:r>
            <w:r w:rsidR="00196943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2A1A7A" w:rsidRPr="000C16F4">
              <w:rPr>
                <w:rFonts w:ascii="Arial" w:hAnsi="Arial" w:cs="Arial"/>
                <w:sz w:val="20"/>
                <w:szCs w:val="20"/>
              </w:rPr>
              <w:t>volunteer confirm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 xml:space="preserve">the day before, or on the day, that </w:t>
            </w:r>
            <w:r w:rsidR="002365A1" w:rsidRPr="000C16F4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="00BE2012" w:rsidRPr="000C16F4">
              <w:rPr>
                <w:rFonts w:ascii="Arial" w:hAnsi="Arial" w:cs="Arial"/>
                <w:sz w:val="20"/>
                <w:szCs w:val="20"/>
              </w:rPr>
              <w:t>have no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 xml:space="preserve"> symptoms associated with Covid -</w:t>
            </w:r>
            <w:r w:rsidR="002A1A7A" w:rsidRPr="000C16F4">
              <w:rPr>
                <w:rFonts w:ascii="Arial" w:hAnsi="Arial" w:cs="Arial"/>
                <w:sz w:val="20"/>
                <w:szCs w:val="20"/>
              </w:rPr>
              <w:t>19 nor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5A1" w:rsidRPr="000C16F4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BE2012" w:rsidRPr="000C16F4">
              <w:rPr>
                <w:rFonts w:ascii="Arial" w:hAnsi="Arial" w:cs="Arial"/>
                <w:sz w:val="20"/>
                <w:szCs w:val="20"/>
              </w:rPr>
              <w:t>they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 xml:space="preserve"> been in contact, </w:t>
            </w:r>
            <w:r w:rsidR="002365A1" w:rsidRPr="000C16F4">
              <w:rPr>
                <w:rFonts w:ascii="Arial" w:hAnsi="Arial" w:cs="Arial"/>
                <w:sz w:val="20"/>
                <w:szCs w:val="20"/>
              </w:rPr>
              <w:t>in the last seven days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 xml:space="preserve">, with anyone who has such symptoms. </w:t>
            </w:r>
            <w:r w:rsidR="002365A1" w:rsidRPr="000C16F4">
              <w:rPr>
                <w:rFonts w:ascii="Arial" w:hAnsi="Arial" w:cs="Arial"/>
                <w:sz w:val="20"/>
                <w:szCs w:val="20"/>
              </w:rPr>
              <w:t xml:space="preserve">If they have then the visit </w:t>
            </w:r>
            <w:r w:rsidR="002A1A7A" w:rsidRPr="000C16F4">
              <w:rPr>
                <w:rFonts w:ascii="Arial" w:hAnsi="Arial" w:cs="Arial"/>
                <w:sz w:val="20"/>
                <w:szCs w:val="20"/>
              </w:rPr>
              <w:t>cannot</w:t>
            </w:r>
            <w:r w:rsidR="002365A1" w:rsidRPr="000C16F4">
              <w:rPr>
                <w:rFonts w:ascii="Arial" w:hAnsi="Arial" w:cs="Arial"/>
                <w:sz w:val="20"/>
                <w:szCs w:val="20"/>
              </w:rPr>
              <w:t xml:space="preserve"> go ahead for at least fourteen days.</w:t>
            </w:r>
          </w:p>
          <w:p w14:paraId="6F039046" w14:textId="599F8E71" w:rsidR="001702D2" w:rsidRPr="000C16F4" w:rsidRDefault="00B82E2D" w:rsidP="0019694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Volunteers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accept drinks/ food and should not enter the 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>member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>’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>s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house and should not use bathroom facilities.</w:t>
            </w:r>
          </w:p>
        </w:tc>
        <w:tc>
          <w:tcPr>
            <w:tcW w:w="3261" w:type="dxa"/>
          </w:tcPr>
          <w:p w14:paraId="32824BD9" w14:textId="77777777" w:rsidR="00373A72" w:rsidRPr="000C16F4" w:rsidRDefault="00F41392" w:rsidP="003C2ED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Organiser to ensure volunteers have the guidelines and have </w:t>
            </w:r>
            <w:r w:rsidR="001702D2" w:rsidRPr="000C16F4">
              <w:rPr>
                <w:rFonts w:ascii="Arial" w:hAnsi="Arial" w:cs="Arial"/>
                <w:sz w:val="20"/>
                <w:szCs w:val="20"/>
              </w:rPr>
              <w:t>signed their acceptance of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them.</w:t>
            </w:r>
          </w:p>
          <w:p w14:paraId="041F4E39" w14:textId="77777777" w:rsidR="00294B04" w:rsidRPr="000C16F4" w:rsidRDefault="00294B04" w:rsidP="003C2E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2D0A0" w14:textId="0F724A59" w:rsidR="00294B04" w:rsidRPr="000C16F4" w:rsidRDefault="00294B04" w:rsidP="00196943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Organiser to provide </w:t>
            </w:r>
            <w:r w:rsidR="00196943">
              <w:rPr>
                <w:rFonts w:ascii="Arial" w:hAnsi="Arial" w:cs="Arial"/>
                <w:sz w:val="20"/>
                <w:szCs w:val="20"/>
              </w:rPr>
              <w:t>members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with written guidel</w:t>
            </w:r>
            <w:r w:rsidR="00BE2012" w:rsidRPr="000C16F4">
              <w:rPr>
                <w:rFonts w:ascii="Arial" w:hAnsi="Arial" w:cs="Arial"/>
                <w:sz w:val="20"/>
                <w:szCs w:val="20"/>
              </w:rPr>
              <w:t>ines about the volunteer visits which they confirm in writing that they have seen and will follow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16F4" w:rsidRPr="000C16F4" w14:paraId="1AC33214" w14:textId="77777777" w:rsidTr="007779D0">
        <w:trPr>
          <w:trHeight w:val="307"/>
        </w:trPr>
        <w:tc>
          <w:tcPr>
            <w:tcW w:w="2689" w:type="dxa"/>
          </w:tcPr>
          <w:p w14:paraId="4A127991" w14:textId="529CB2BF" w:rsidR="00373A72" w:rsidRPr="000C16F4" w:rsidRDefault="00B82E2D" w:rsidP="00373A72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lastRenderedPageBreak/>
              <w:t>Falls/slips</w:t>
            </w:r>
          </w:p>
        </w:tc>
        <w:tc>
          <w:tcPr>
            <w:tcW w:w="3118" w:type="dxa"/>
          </w:tcPr>
          <w:p w14:paraId="41CE949B" w14:textId="29005A71" w:rsidR="00373A72" w:rsidRPr="000C16F4" w:rsidRDefault="00B82E2D" w:rsidP="00196943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Volunteer, </w:t>
            </w:r>
            <w:r w:rsidR="00196943"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2693" w:type="dxa"/>
          </w:tcPr>
          <w:p w14:paraId="2D27CB7C" w14:textId="29CBD1D9" w:rsidR="00373A72" w:rsidRPr="000C16F4" w:rsidRDefault="00F41392" w:rsidP="0063610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2835" w:type="dxa"/>
          </w:tcPr>
          <w:p w14:paraId="3AD9FAC8" w14:textId="18F4FAD0" w:rsidR="00DE1765" w:rsidRPr="000C16F4" w:rsidRDefault="00BE2012" w:rsidP="00373A72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Organiser to ass</w:t>
            </w:r>
            <w:r w:rsidR="00A959F4" w:rsidRPr="000C16F4">
              <w:rPr>
                <w:rFonts w:ascii="Arial" w:hAnsi="Arial" w:cs="Arial"/>
                <w:sz w:val="20"/>
                <w:szCs w:val="20"/>
              </w:rPr>
              <w:t xml:space="preserve">ess whether </w:t>
            </w:r>
            <w:r w:rsidR="00F41392" w:rsidRPr="000C16F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82E2D" w:rsidRPr="000C16F4">
              <w:rPr>
                <w:rFonts w:ascii="Arial" w:hAnsi="Arial" w:cs="Arial"/>
                <w:sz w:val="20"/>
                <w:szCs w:val="20"/>
              </w:rPr>
              <w:t xml:space="preserve">garden area </w:t>
            </w:r>
            <w:r w:rsidR="00F41392" w:rsidRPr="000C16F4">
              <w:rPr>
                <w:rFonts w:ascii="Arial" w:hAnsi="Arial" w:cs="Arial"/>
                <w:sz w:val="20"/>
                <w:szCs w:val="20"/>
              </w:rPr>
              <w:t>is</w:t>
            </w:r>
            <w:r w:rsidR="00B82E2D" w:rsidRPr="000C16F4">
              <w:rPr>
                <w:rFonts w:ascii="Arial" w:hAnsi="Arial" w:cs="Arial"/>
                <w:sz w:val="20"/>
                <w:szCs w:val="20"/>
              </w:rPr>
              <w:t xml:space="preserve"> deemed safe </w:t>
            </w:r>
            <w:r w:rsidR="00A959F4" w:rsidRPr="000C16F4">
              <w:rPr>
                <w:rFonts w:ascii="Arial" w:hAnsi="Arial" w:cs="Arial"/>
                <w:sz w:val="20"/>
                <w:szCs w:val="20"/>
              </w:rPr>
              <w:t xml:space="preserve">enough for a </w:t>
            </w:r>
            <w:r w:rsidR="00F41392" w:rsidRPr="000C16F4">
              <w:rPr>
                <w:rFonts w:ascii="Arial" w:hAnsi="Arial" w:cs="Arial"/>
                <w:sz w:val="20"/>
                <w:szCs w:val="20"/>
              </w:rPr>
              <w:t xml:space="preserve">visit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41392" w:rsidRPr="000C16F4">
              <w:rPr>
                <w:rFonts w:ascii="Arial" w:hAnsi="Arial" w:cs="Arial"/>
                <w:sz w:val="20"/>
                <w:szCs w:val="20"/>
              </w:rPr>
              <w:t>take place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>.</w:t>
            </w:r>
            <w:r w:rsidR="00F41392"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C59E52" w14:textId="450FBA16" w:rsidR="00837C91" w:rsidRPr="000C16F4" w:rsidRDefault="00196943" w:rsidP="00373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member must be able to get </w:t>
            </w:r>
            <w:r w:rsidR="00837C91" w:rsidRPr="000C16F4">
              <w:rPr>
                <w:rFonts w:ascii="Arial" w:hAnsi="Arial" w:cs="Arial"/>
                <w:sz w:val="20"/>
                <w:szCs w:val="20"/>
              </w:rPr>
              <w:t>to and from their house and to a seat provided in the garden for them</w:t>
            </w:r>
            <w:r>
              <w:rPr>
                <w:rFonts w:ascii="Arial" w:hAnsi="Arial" w:cs="Arial"/>
                <w:sz w:val="20"/>
                <w:szCs w:val="20"/>
              </w:rPr>
              <w:t xml:space="preserve"> without assistance from the volunteer, though this may be provided by a member of their family. </w:t>
            </w:r>
            <w:r w:rsidR="00837C91"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B63155" w14:textId="08B4EB69" w:rsidR="00373A72" w:rsidRPr="000C16F4" w:rsidRDefault="00837C91" w:rsidP="00196943">
            <w:pPr>
              <w:rPr>
                <w:rFonts w:ascii="Arial" w:hAnsi="Arial" w:cs="Arial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Seating to be provided </w:t>
            </w:r>
            <w:r w:rsidR="00A959F4" w:rsidRPr="000C16F4">
              <w:rPr>
                <w:rFonts w:ascii="Arial" w:hAnsi="Arial" w:cs="Arial"/>
                <w:sz w:val="20"/>
                <w:szCs w:val="20"/>
              </w:rPr>
              <w:t xml:space="preserve">for the volunteer either by the </w:t>
            </w:r>
            <w:r w:rsidR="00196943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="00A959F4" w:rsidRPr="000C16F4">
              <w:rPr>
                <w:rFonts w:ascii="Arial" w:hAnsi="Arial" w:cs="Arial"/>
                <w:sz w:val="20"/>
                <w:szCs w:val="20"/>
              </w:rPr>
              <w:t xml:space="preserve">or by the volunteer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="00A959F4" w:rsidRPr="000C16F4">
              <w:rPr>
                <w:rFonts w:ascii="Arial" w:hAnsi="Arial" w:cs="Arial"/>
                <w:sz w:val="20"/>
                <w:szCs w:val="20"/>
              </w:rPr>
              <w:t xml:space="preserve">at least 2 metres away from the </w:t>
            </w:r>
            <w:r w:rsidR="00196943">
              <w:rPr>
                <w:rFonts w:ascii="Arial" w:hAnsi="Arial" w:cs="Arial"/>
                <w:sz w:val="20"/>
                <w:szCs w:val="20"/>
              </w:rPr>
              <w:t xml:space="preserve">member. </w:t>
            </w:r>
            <w:r w:rsidR="00A959F4"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392"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4B556259" w14:textId="0554D0EA" w:rsidR="00D80E5B" w:rsidRPr="000C16F4" w:rsidRDefault="00D80E5B" w:rsidP="00D80E5B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Volunteer to report to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>O</w:t>
            </w:r>
            <w:r w:rsidRPr="000C16F4">
              <w:rPr>
                <w:rFonts w:ascii="Arial" w:hAnsi="Arial" w:cs="Arial"/>
                <w:sz w:val="20"/>
                <w:szCs w:val="20"/>
              </w:rPr>
              <w:t>rganiser any accidents/incidents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>.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8F692F" w14:textId="18418646" w:rsidR="00D80E5B" w:rsidRPr="000C16F4" w:rsidRDefault="00D80E5B" w:rsidP="00AB1C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6F4" w:rsidRPr="000C16F4" w14:paraId="4DA8E0E0" w14:textId="77777777" w:rsidTr="007779D0">
        <w:trPr>
          <w:trHeight w:val="307"/>
        </w:trPr>
        <w:tc>
          <w:tcPr>
            <w:tcW w:w="2689" w:type="dxa"/>
          </w:tcPr>
          <w:p w14:paraId="25DCE108" w14:textId="37994C86" w:rsidR="00373A72" w:rsidRPr="000C16F4" w:rsidRDefault="00385226" w:rsidP="00385226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Weather conditions- very hot /sunny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>/cold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weather</w:t>
            </w:r>
            <w:r w:rsidR="00837C91" w:rsidRPr="000C16F4">
              <w:rPr>
                <w:rFonts w:ascii="Arial" w:hAnsi="Arial" w:cs="Arial"/>
                <w:sz w:val="20"/>
                <w:szCs w:val="20"/>
              </w:rPr>
              <w:t>, rain</w:t>
            </w:r>
            <w:r w:rsidR="00BE2012" w:rsidRPr="000C16F4">
              <w:rPr>
                <w:rFonts w:ascii="Arial" w:hAnsi="Arial" w:cs="Arial"/>
                <w:sz w:val="20"/>
                <w:szCs w:val="20"/>
              </w:rPr>
              <w:t>, strong winds, storms</w:t>
            </w:r>
          </w:p>
          <w:p w14:paraId="2BF2F19E" w14:textId="129D2389" w:rsidR="00385226" w:rsidRPr="000C16F4" w:rsidRDefault="00385226" w:rsidP="0038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22C07BA" w14:textId="1408F9CC" w:rsidR="00373A72" w:rsidRPr="000C16F4" w:rsidRDefault="00385226" w:rsidP="00502D3E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Volunteer, </w:t>
            </w:r>
            <w:r w:rsidR="00502D3E"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2693" w:type="dxa"/>
          </w:tcPr>
          <w:p w14:paraId="0E312F6F" w14:textId="42B8D997" w:rsidR="00373A72" w:rsidRPr="000C16F4" w:rsidRDefault="00385226" w:rsidP="00373A72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Medium to high</w:t>
            </w:r>
          </w:p>
        </w:tc>
        <w:tc>
          <w:tcPr>
            <w:tcW w:w="2835" w:type="dxa"/>
          </w:tcPr>
          <w:p w14:paraId="1F545876" w14:textId="71C5D857" w:rsidR="00837C91" w:rsidRPr="000C16F4" w:rsidRDefault="008201DD" w:rsidP="008201D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Volunteers </w:t>
            </w:r>
            <w:r w:rsidR="00837C91" w:rsidRPr="000C16F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96943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="00837C91" w:rsidRPr="000C16F4">
              <w:rPr>
                <w:rFonts w:ascii="Arial" w:hAnsi="Arial" w:cs="Arial"/>
                <w:sz w:val="20"/>
                <w:szCs w:val="20"/>
              </w:rPr>
              <w:t xml:space="preserve"> each asked separately 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A1A7A" w:rsidRPr="000C16F4">
              <w:rPr>
                <w:rFonts w:ascii="Arial" w:hAnsi="Arial" w:cs="Arial"/>
                <w:sz w:val="20"/>
                <w:szCs w:val="20"/>
              </w:rPr>
              <w:t>provide their</w:t>
            </w:r>
            <w:r w:rsidR="00BE2012" w:rsidRPr="000C16F4">
              <w:rPr>
                <w:rFonts w:ascii="Arial" w:hAnsi="Arial" w:cs="Arial"/>
                <w:sz w:val="20"/>
                <w:szCs w:val="20"/>
              </w:rPr>
              <w:t xml:space="preserve"> own refreshment [water etc</w:t>
            </w:r>
            <w:r w:rsidR="00CE547E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  <w:r w:rsidR="00BE2012" w:rsidRPr="000C16F4">
              <w:rPr>
                <w:rFonts w:ascii="Arial" w:hAnsi="Arial" w:cs="Arial"/>
                <w:sz w:val="20"/>
                <w:szCs w:val="20"/>
              </w:rPr>
              <w:t>]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837C91" w:rsidRPr="000C16F4">
              <w:rPr>
                <w:rFonts w:ascii="Arial" w:hAnsi="Arial" w:cs="Arial"/>
                <w:sz w:val="20"/>
                <w:szCs w:val="20"/>
              </w:rPr>
              <w:t xml:space="preserve">to wear 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>appropriate clothing for the weather</w:t>
            </w:r>
            <w:r w:rsidR="00837C91" w:rsidRPr="000C16F4">
              <w:rPr>
                <w:rFonts w:ascii="Arial" w:hAnsi="Arial" w:cs="Arial"/>
                <w:sz w:val="20"/>
                <w:szCs w:val="20"/>
              </w:rPr>
              <w:t xml:space="preserve">, e.g. sun hats, and sun cream. 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0242E4" w14:textId="77777777" w:rsidR="00837C91" w:rsidRPr="000C16F4" w:rsidRDefault="00837C91" w:rsidP="008201D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Visits always need to be confirmed by telephone/ email on the day by the volunteer. </w:t>
            </w:r>
          </w:p>
          <w:p w14:paraId="30757DD4" w14:textId="7EFB8CB3" w:rsidR="006B3BD1" w:rsidRPr="000C16F4" w:rsidRDefault="00837C91" w:rsidP="008201D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Volunteers and </w:t>
            </w:r>
            <w:r w:rsidR="00196943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asked to cancel visits if the weather is not </w:t>
            </w:r>
            <w:r w:rsidR="006B3BD1" w:rsidRPr="000C16F4">
              <w:rPr>
                <w:rFonts w:ascii="Arial" w:hAnsi="Arial" w:cs="Arial"/>
                <w:sz w:val="20"/>
                <w:szCs w:val="20"/>
              </w:rPr>
              <w:t>suitable.</w:t>
            </w:r>
          </w:p>
          <w:p w14:paraId="0FF56608" w14:textId="2705CA1C" w:rsidR="00385226" w:rsidRPr="000C16F4" w:rsidRDefault="006B3BD1" w:rsidP="00196943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Volunteer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>s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asked to ensure the </w:t>
            </w:r>
            <w:r w:rsidR="00196943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Pr="000C16F4">
              <w:rPr>
                <w:rFonts w:ascii="Arial" w:hAnsi="Arial" w:cs="Arial"/>
                <w:sz w:val="20"/>
                <w:szCs w:val="20"/>
              </w:rPr>
              <w:t>does not become dehydrated or too cold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 xml:space="preserve"> during the visit.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5457F6EE" w14:textId="7E205785" w:rsidR="00373A72" w:rsidRPr="000C16F4" w:rsidRDefault="00373A72" w:rsidP="00AB1C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6F4" w:rsidRPr="000C16F4" w14:paraId="44A66ED5" w14:textId="77777777" w:rsidTr="007779D0">
        <w:trPr>
          <w:trHeight w:val="307"/>
        </w:trPr>
        <w:tc>
          <w:tcPr>
            <w:tcW w:w="2689" w:type="dxa"/>
          </w:tcPr>
          <w:p w14:paraId="5477BF98" w14:textId="0E7C26DF" w:rsidR="00373A72" w:rsidRPr="000C16F4" w:rsidRDefault="00CB2D84" w:rsidP="00284B3F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lastRenderedPageBreak/>
              <w:t xml:space="preserve">Volunteers </w:t>
            </w:r>
            <w:r w:rsidR="00BE2012" w:rsidRPr="000C16F4">
              <w:rPr>
                <w:rFonts w:ascii="Arial" w:hAnsi="Arial" w:cs="Arial"/>
                <w:sz w:val="20"/>
                <w:szCs w:val="20"/>
              </w:rPr>
              <w:t xml:space="preserve">and / or </w:t>
            </w:r>
            <w:r w:rsidR="00196943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Pr="000C16F4">
              <w:rPr>
                <w:rFonts w:ascii="Arial" w:hAnsi="Arial" w:cs="Arial"/>
                <w:sz w:val="20"/>
                <w:szCs w:val="20"/>
              </w:rPr>
              <w:t>do not follow the Guidelines given to them</w:t>
            </w:r>
          </w:p>
          <w:p w14:paraId="62C7D81A" w14:textId="38920287" w:rsidR="00837C91" w:rsidRPr="000C16F4" w:rsidRDefault="00837C91" w:rsidP="00284B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7BA3869" w14:textId="7747C217" w:rsidR="00373A72" w:rsidRPr="000C16F4" w:rsidRDefault="00CB2D84" w:rsidP="00196943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Volunteer, </w:t>
            </w:r>
            <w:r w:rsidR="00196943">
              <w:rPr>
                <w:rFonts w:ascii="Arial" w:hAnsi="Arial" w:cs="Arial"/>
                <w:sz w:val="20"/>
                <w:szCs w:val="20"/>
              </w:rPr>
              <w:t xml:space="preserve">members </w:t>
            </w:r>
          </w:p>
        </w:tc>
        <w:tc>
          <w:tcPr>
            <w:tcW w:w="2693" w:type="dxa"/>
          </w:tcPr>
          <w:p w14:paraId="2E12DB41" w14:textId="7C0A4936" w:rsidR="00373A72" w:rsidRPr="000C16F4" w:rsidRDefault="00CB2D84" w:rsidP="00373A72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835" w:type="dxa"/>
          </w:tcPr>
          <w:p w14:paraId="24720E8D" w14:textId="1CE800D2" w:rsidR="00373A72" w:rsidRPr="000C16F4" w:rsidRDefault="00CB2D84" w:rsidP="00196943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Volunteers</w:t>
            </w:r>
            <w:r w:rsidR="00BE2012" w:rsidRPr="000C16F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96943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are asked to sign that they understand and will follow the Guidelines. </w:t>
            </w:r>
          </w:p>
        </w:tc>
        <w:tc>
          <w:tcPr>
            <w:tcW w:w="3261" w:type="dxa"/>
          </w:tcPr>
          <w:p w14:paraId="46A50B11" w14:textId="06A21E53" w:rsidR="00373A72" w:rsidRPr="000C16F4" w:rsidRDefault="00373A72" w:rsidP="001A1B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4D913E" w14:textId="77777777" w:rsidR="00630D54" w:rsidRPr="000C16F4" w:rsidRDefault="00630D54" w:rsidP="00ED570B">
      <w:pPr>
        <w:rPr>
          <w:rFonts w:ascii="Arial" w:hAnsi="Arial" w:cs="Arial"/>
          <w:b/>
          <w:sz w:val="24"/>
          <w:szCs w:val="24"/>
        </w:rPr>
      </w:pPr>
    </w:p>
    <w:p w14:paraId="02D7D652" w14:textId="67E983DF" w:rsidR="00ED570B" w:rsidRPr="000C16F4" w:rsidRDefault="00ED570B" w:rsidP="00ED57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693"/>
        <w:gridCol w:w="2835"/>
        <w:gridCol w:w="3261"/>
      </w:tblGrid>
      <w:tr w:rsidR="000C16F4" w:rsidRPr="000C16F4" w14:paraId="1D282147" w14:textId="77777777" w:rsidTr="0085356D">
        <w:trPr>
          <w:trHeight w:val="630"/>
        </w:trPr>
        <w:tc>
          <w:tcPr>
            <w:tcW w:w="2689" w:type="dxa"/>
          </w:tcPr>
          <w:p w14:paraId="2782E1D1" w14:textId="18434638" w:rsidR="007779D0" w:rsidRPr="000C16F4" w:rsidRDefault="00630D54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General data processing risks</w:t>
            </w:r>
          </w:p>
        </w:tc>
        <w:tc>
          <w:tcPr>
            <w:tcW w:w="3118" w:type="dxa"/>
          </w:tcPr>
          <w:p w14:paraId="631DD222" w14:textId="21C7C037" w:rsidR="007779D0" w:rsidRPr="000C16F4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What changes/new methods of data handling are proposed?</w:t>
            </w:r>
          </w:p>
        </w:tc>
        <w:tc>
          <w:tcPr>
            <w:tcW w:w="2693" w:type="dxa"/>
          </w:tcPr>
          <w:p w14:paraId="0A135FEF" w14:textId="748BD8F3" w:rsidR="007779D0" w:rsidRPr="000C16F4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Evaluation of impact on data privacy</w:t>
            </w:r>
          </w:p>
        </w:tc>
        <w:tc>
          <w:tcPr>
            <w:tcW w:w="2835" w:type="dxa"/>
          </w:tcPr>
          <w:p w14:paraId="245417C9" w14:textId="77777777" w:rsidR="007779D0" w:rsidRPr="000C16F4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Precautions</w:t>
            </w:r>
          </w:p>
        </w:tc>
        <w:tc>
          <w:tcPr>
            <w:tcW w:w="3261" w:type="dxa"/>
          </w:tcPr>
          <w:p w14:paraId="49214A31" w14:textId="77777777" w:rsidR="007779D0" w:rsidRPr="000C16F4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0C16F4" w:rsidRPr="000C16F4" w14:paraId="79A9AF51" w14:textId="77777777" w:rsidTr="0085356D">
        <w:trPr>
          <w:trHeight w:val="307"/>
        </w:trPr>
        <w:tc>
          <w:tcPr>
            <w:tcW w:w="2689" w:type="dxa"/>
          </w:tcPr>
          <w:p w14:paraId="279174B7" w14:textId="561054E3" w:rsidR="007779D0" w:rsidRPr="000C16F4" w:rsidRDefault="008201DD" w:rsidP="00196943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Volunteers are given </w:t>
            </w:r>
            <w:r w:rsidR="00196943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Pr="000C16F4">
              <w:rPr>
                <w:rFonts w:ascii="Arial" w:hAnsi="Arial" w:cs="Arial"/>
                <w:sz w:val="20"/>
                <w:szCs w:val="20"/>
              </w:rPr>
              <w:t>home address and phone numbers</w:t>
            </w:r>
          </w:p>
        </w:tc>
        <w:tc>
          <w:tcPr>
            <w:tcW w:w="3118" w:type="dxa"/>
          </w:tcPr>
          <w:p w14:paraId="123754BE" w14:textId="42EC0D9C" w:rsidR="007779D0" w:rsidRPr="000C16F4" w:rsidRDefault="008201DD" w:rsidP="008201D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No changes to our current data protection procedures</w:t>
            </w:r>
          </w:p>
        </w:tc>
        <w:tc>
          <w:tcPr>
            <w:tcW w:w="2693" w:type="dxa"/>
          </w:tcPr>
          <w:p w14:paraId="6FBAC2B4" w14:textId="0D6F4605" w:rsidR="007779D0" w:rsidRPr="000C16F4" w:rsidRDefault="008201DD" w:rsidP="0085356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835" w:type="dxa"/>
          </w:tcPr>
          <w:p w14:paraId="6ACC70BE" w14:textId="170B93BB" w:rsidR="000009C7" w:rsidRPr="000C16F4" w:rsidRDefault="008201DD" w:rsidP="00196943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>approved and trained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volunteers known to the </w:t>
            </w:r>
            <w:r w:rsidR="00196943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 xml:space="preserve">be asked by the Organiser.to </w:t>
            </w:r>
            <w:r w:rsidRPr="000C16F4">
              <w:rPr>
                <w:rFonts w:ascii="Arial" w:hAnsi="Arial" w:cs="Arial"/>
                <w:sz w:val="20"/>
                <w:szCs w:val="20"/>
              </w:rPr>
              <w:t>visit</w:t>
            </w:r>
            <w:r w:rsidR="00997B28" w:rsidRPr="000C16F4">
              <w:rPr>
                <w:rFonts w:ascii="Arial" w:hAnsi="Arial" w:cs="Arial"/>
                <w:sz w:val="20"/>
                <w:szCs w:val="20"/>
              </w:rPr>
              <w:t xml:space="preserve">. Volunteers are briefed in confidentiality and data protection.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400E24E1" w14:textId="62FCD5E8" w:rsidR="007779D0" w:rsidRPr="000C16F4" w:rsidRDefault="007779D0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6F4" w:rsidRPr="000C16F4" w14:paraId="5DA6580E" w14:textId="77777777" w:rsidTr="0085356D">
        <w:trPr>
          <w:trHeight w:val="307"/>
        </w:trPr>
        <w:tc>
          <w:tcPr>
            <w:tcW w:w="2689" w:type="dxa"/>
          </w:tcPr>
          <w:p w14:paraId="7DB79F9F" w14:textId="6E2C6718" w:rsidR="007779D0" w:rsidRPr="000C16F4" w:rsidRDefault="008201DD" w:rsidP="0085356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Consent to process and share data</w:t>
            </w:r>
          </w:p>
        </w:tc>
        <w:tc>
          <w:tcPr>
            <w:tcW w:w="3118" w:type="dxa"/>
          </w:tcPr>
          <w:p w14:paraId="087397DE" w14:textId="6EFFC38D" w:rsidR="007779D0" w:rsidRPr="000C16F4" w:rsidRDefault="00196943" w:rsidP="00196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OPAL </w:t>
            </w:r>
            <w:r w:rsidR="008201DD" w:rsidRPr="000C16F4">
              <w:rPr>
                <w:rFonts w:ascii="Arial" w:hAnsi="Arial" w:cs="Arial"/>
                <w:sz w:val="20"/>
                <w:szCs w:val="20"/>
              </w:rPr>
              <w:t>data consent needs to be obtained</w:t>
            </w:r>
          </w:p>
        </w:tc>
        <w:tc>
          <w:tcPr>
            <w:tcW w:w="2693" w:type="dxa"/>
          </w:tcPr>
          <w:p w14:paraId="5595D1ED" w14:textId="483C2AF8" w:rsidR="007779D0" w:rsidRPr="000C16F4" w:rsidRDefault="005A6896" w:rsidP="0085356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2835" w:type="dxa"/>
          </w:tcPr>
          <w:p w14:paraId="6FA3465D" w14:textId="64975F7F" w:rsidR="007779D0" w:rsidRPr="000C16F4" w:rsidRDefault="005A6896" w:rsidP="00196943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196943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Pr="000C16F4">
              <w:rPr>
                <w:rFonts w:ascii="Arial" w:hAnsi="Arial" w:cs="Arial"/>
                <w:sz w:val="20"/>
                <w:szCs w:val="20"/>
              </w:rPr>
              <w:t>must be made aware that their data is to be processed by OPAL and shared with OPAL volunteers</w:t>
            </w:r>
          </w:p>
        </w:tc>
        <w:tc>
          <w:tcPr>
            <w:tcW w:w="3261" w:type="dxa"/>
          </w:tcPr>
          <w:p w14:paraId="65CF52BF" w14:textId="264F8405" w:rsidR="007779D0" w:rsidRPr="000C16F4" w:rsidRDefault="005A6896" w:rsidP="0085356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Source of consent is recorded if it is by email/verbal and not the standard OPAL form </w:t>
            </w:r>
          </w:p>
        </w:tc>
      </w:tr>
      <w:tr w:rsidR="000C16F4" w:rsidRPr="000C16F4" w14:paraId="355963DA" w14:textId="77777777" w:rsidTr="0085356D">
        <w:trPr>
          <w:trHeight w:val="307"/>
        </w:trPr>
        <w:tc>
          <w:tcPr>
            <w:tcW w:w="2689" w:type="dxa"/>
          </w:tcPr>
          <w:p w14:paraId="518CF5CA" w14:textId="08572809" w:rsidR="007779D0" w:rsidRPr="000C16F4" w:rsidRDefault="007779D0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7BE2505" w14:textId="1F8C8036" w:rsidR="007779D0" w:rsidRPr="000C16F4" w:rsidRDefault="007779D0" w:rsidP="001C7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9EF41A" w14:textId="11A1D438" w:rsidR="007779D0" w:rsidRPr="000C16F4" w:rsidRDefault="007779D0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0767A2" w14:textId="23A87BCB" w:rsidR="007779D0" w:rsidRPr="000C16F4" w:rsidRDefault="007779D0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41F71B1" w14:textId="0B99F92D" w:rsidR="007779D0" w:rsidRPr="000C16F4" w:rsidRDefault="007779D0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6F4" w:rsidRPr="000C16F4" w14:paraId="54B10C5E" w14:textId="77777777" w:rsidTr="0085356D">
        <w:trPr>
          <w:trHeight w:val="307"/>
        </w:trPr>
        <w:tc>
          <w:tcPr>
            <w:tcW w:w="2689" w:type="dxa"/>
          </w:tcPr>
          <w:p w14:paraId="28C7DD1D" w14:textId="77777777" w:rsidR="00385226" w:rsidRPr="000C16F4" w:rsidRDefault="00385226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7A613A" w14:textId="77777777" w:rsidR="00385226" w:rsidRPr="000C16F4" w:rsidRDefault="00385226" w:rsidP="001C7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F0B0AE" w14:textId="77777777" w:rsidR="00385226" w:rsidRPr="000C16F4" w:rsidRDefault="00385226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B6EF67" w14:textId="77777777" w:rsidR="00385226" w:rsidRPr="000C16F4" w:rsidRDefault="00385226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80B4DB6" w14:textId="77777777" w:rsidR="00385226" w:rsidRPr="000C16F4" w:rsidRDefault="00385226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B473A7" w14:textId="12A7A3E2" w:rsidR="00E16C64" w:rsidRPr="000C16F4" w:rsidRDefault="00E16C64" w:rsidP="00E16C64">
      <w:pPr>
        <w:rPr>
          <w:sz w:val="24"/>
          <w:szCs w:val="24"/>
        </w:rPr>
      </w:pPr>
    </w:p>
    <w:p w14:paraId="4446DAEF" w14:textId="6D49E7C0" w:rsidR="001C7CDA" w:rsidRPr="000C16F4" w:rsidRDefault="001C7CDA" w:rsidP="001C7CDA">
      <w:pPr>
        <w:rPr>
          <w:sz w:val="24"/>
          <w:szCs w:val="24"/>
        </w:rPr>
      </w:pPr>
    </w:p>
    <w:p w14:paraId="474CA44A" w14:textId="62478851" w:rsidR="001C7CDA" w:rsidRPr="000C16F4" w:rsidRDefault="001C7CDA" w:rsidP="001C7CDA">
      <w:pPr>
        <w:rPr>
          <w:sz w:val="24"/>
          <w:szCs w:val="24"/>
        </w:rPr>
      </w:pPr>
    </w:p>
    <w:p w14:paraId="6D4578AB" w14:textId="1D3331E2" w:rsidR="001C7CDA" w:rsidRPr="000C16F4" w:rsidRDefault="001C7CDA" w:rsidP="001C7CDA">
      <w:pPr>
        <w:rPr>
          <w:sz w:val="24"/>
          <w:szCs w:val="24"/>
        </w:rPr>
      </w:pPr>
    </w:p>
    <w:p w14:paraId="500D6505" w14:textId="77777777" w:rsidR="001C7CDA" w:rsidRPr="000C16F4" w:rsidRDefault="001C7CDA" w:rsidP="001C7CDA">
      <w:pPr>
        <w:rPr>
          <w:sz w:val="24"/>
          <w:szCs w:val="24"/>
        </w:rPr>
      </w:pPr>
    </w:p>
    <w:sectPr w:rsidR="001C7CDA" w:rsidRPr="000C16F4" w:rsidSect="007779D0">
      <w:headerReference w:type="default" r:id="rId7"/>
      <w:footerReference w:type="default" r:id="rId8"/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300CA" w14:textId="77777777" w:rsidR="00134FBD" w:rsidRDefault="00134FBD" w:rsidP="00E16C64">
      <w:pPr>
        <w:spacing w:after="0" w:line="240" w:lineRule="auto"/>
      </w:pPr>
      <w:r>
        <w:separator/>
      </w:r>
    </w:p>
  </w:endnote>
  <w:endnote w:type="continuationSeparator" w:id="0">
    <w:p w14:paraId="76108C95" w14:textId="77777777" w:rsidR="00134FBD" w:rsidRDefault="00134FBD" w:rsidP="00E1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70C34" w14:textId="1D924DA6" w:rsidR="007779D0" w:rsidRDefault="004F29F9">
    <w:pPr>
      <w:pStyle w:val="Footer"/>
    </w:pPr>
    <w:r>
      <w:t xml:space="preserve">OPAL Risk Assessment </w:t>
    </w:r>
    <w:r w:rsidR="00CC2061">
      <w:t xml:space="preserve">for </w:t>
    </w:r>
    <w:r w:rsidR="00196943">
      <w:t xml:space="preserve">Members’ </w:t>
    </w:r>
    <w:r w:rsidR="00CC2061">
      <w:t>Garden Visits 2020.07.20</w:t>
    </w:r>
  </w:p>
  <w:p w14:paraId="507AFDDB" w14:textId="77777777" w:rsidR="00E16C64" w:rsidRDefault="00E16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B211" w14:textId="77777777" w:rsidR="00134FBD" w:rsidRDefault="00134FBD" w:rsidP="00E16C64">
      <w:pPr>
        <w:spacing w:after="0" w:line="240" w:lineRule="auto"/>
      </w:pPr>
      <w:r>
        <w:separator/>
      </w:r>
    </w:p>
  </w:footnote>
  <w:footnote w:type="continuationSeparator" w:id="0">
    <w:p w14:paraId="58C24375" w14:textId="77777777" w:rsidR="00134FBD" w:rsidRDefault="00134FBD" w:rsidP="00E1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B092" w14:textId="4D6740C0" w:rsidR="007779D0" w:rsidRDefault="007779D0">
    <w:pPr>
      <w:pStyle w:val="Header"/>
    </w:pPr>
    <w:r>
      <w:rPr>
        <w:noProof/>
        <w:sz w:val="40"/>
        <w:szCs w:val="40"/>
        <w:lang w:eastAsia="en-GB"/>
      </w:rPr>
      <w:drawing>
        <wp:inline distT="0" distB="0" distL="0" distR="0" wp14:anchorId="760F5F52" wp14:editId="46C8C2CD">
          <wp:extent cx="935665" cy="7360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L_Logo_Primary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13" cy="76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5D239" w14:textId="77777777" w:rsidR="007779D0" w:rsidRDefault="00777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150C7"/>
    <w:multiLevelType w:val="hybridMultilevel"/>
    <w:tmpl w:val="EA14A5E2"/>
    <w:lvl w:ilvl="0" w:tplc="419A0B3A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38"/>
    <w:rsid w:val="000009C7"/>
    <w:rsid w:val="00001422"/>
    <w:rsid w:val="000110DF"/>
    <w:rsid w:val="0002468A"/>
    <w:rsid w:val="00093F10"/>
    <w:rsid w:val="000C16F4"/>
    <w:rsid w:val="001136C1"/>
    <w:rsid w:val="001344CC"/>
    <w:rsid w:val="00134FBD"/>
    <w:rsid w:val="00136338"/>
    <w:rsid w:val="001635CA"/>
    <w:rsid w:val="001702D2"/>
    <w:rsid w:val="001821ED"/>
    <w:rsid w:val="00196943"/>
    <w:rsid w:val="001A1B51"/>
    <w:rsid w:val="001C7761"/>
    <w:rsid w:val="001C7CDA"/>
    <w:rsid w:val="001F0611"/>
    <w:rsid w:val="00210553"/>
    <w:rsid w:val="002365A1"/>
    <w:rsid w:val="0024341E"/>
    <w:rsid w:val="00254AEB"/>
    <w:rsid w:val="00284B3F"/>
    <w:rsid w:val="00294B04"/>
    <w:rsid w:val="002A1A7A"/>
    <w:rsid w:val="0030659B"/>
    <w:rsid w:val="00316EBD"/>
    <w:rsid w:val="00356908"/>
    <w:rsid w:val="00366A62"/>
    <w:rsid w:val="00370100"/>
    <w:rsid w:val="00373A72"/>
    <w:rsid w:val="00385226"/>
    <w:rsid w:val="003B0513"/>
    <w:rsid w:val="003C2EDD"/>
    <w:rsid w:val="003D782A"/>
    <w:rsid w:val="0040390B"/>
    <w:rsid w:val="00410DD2"/>
    <w:rsid w:val="004437B0"/>
    <w:rsid w:val="004D29E7"/>
    <w:rsid w:val="004F13A0"/>
    <w:rsid w:val="004F29F9"/>
    <w:rsid w:val="00500A40"/>
    <w:rsid w:val="00502D3E"/>
    <w:rsid w:val="00503F86"/>
    <w:rsid w:val="005069DF"/>
    <w:rsid w:val="005409B6"/>
    <w:rsid w:val="005521EA"/>
    <w:rsid w:val="005840FA"/>
    <w:rsid w:val="00585219"/>
    <w:rsid w:val="005A6896"/>
    <w:rsid w:val="0062631C"/>
    <w:rsid w:val="00630D54"/>
    <w:rsid w:val="0063610D"/>
    <w:rsid w:val="006547A8"/>
    <w:rsid w:val="006B1CD3"/>
    <w:rsid w:val="006B3BD1"/>
    <w:rsid w:val="006E48DA"/>
    <w:rsid w:val="00705F93"/>
    <w:rsid w:val="00775FA4"/>
    <w:rsid w:val="007779D0"/>
    <w:rsid w:val="007934A2"/>
    <w:rsid w:val="007C6CB2"/>
    <w:rsid w:val="008015CA"/>
    <w:rsid w:val="008201DD"/>
    <w:rsid w:val="00837C91"/>
    <w:rsid w:val="008431D4"/>
    <w:rsid w:val="008C761D"/>
    <w:rsid w:val="008C7CC0"/>
    <w:rsid w:val="008E3673"/>
    <w:rsid w:val="00940C17"/>
    <w:rsid w:val="0097467E"/>
    <w:rsid w:val="00983216"/>
    <w:rsid w:val="009840D2"/>
    <w:rsid w:val="00997B28"/>
    <w:rsid w:val="009A257A"/>
    <w:rsid w:val="009C59F2"/>
    <w:rsid w:val="009E2D4B"/>
    <w:rsid w:val="00A60056"/>
    <w:rsid w:val="00A959F4"/>
    <w:rsid w:val="00AB1CCC"/>
    <w:rsid w:val="00B121C4"/>
    <w:rsid w:val="00B56A2D"/>
    <w:rsid w:val="00B75636"/>
    <w:rsid w:val="00B82E2D"/>
    <w:rsid w:val="00B85377"/>
    <w:rsid w:val="00B86893"/>
    <w:rsid w:val="00B93950"/>
    <w:rsid w:val="00BA234F"/>
    <w:rsid w:val="00BB14ED"/>
    <w:rsid w:val="00BB228E"/>
    <w:rsid w:val="00BB2AA1"/>
    <w:rsid w:val="00BE2012"/>
    <w:rsid w:val="00BE5D1D"/>
    <w:rsid w:val="00C42339"/>
    <w:rsid w:val="00CB2D84"/>
    <w:rsid w:val="00CC2061"/>
    <w:rsid w:val="00CD2BA0"/>
    <w:rsid w:val="00CD3AFF"/>
    <w:rsid w:val="00CD5B2C"/>
    <w:rsid w:val="00CE547E"/>
    <w:rsid w:val="00D24A54"/>
    <w:rsid w:val="00D80E5B"/>
    <w:rsid w:val="00D82516"/>
    <w:rsid w:val="00D914D0"/>
    <w:rsid w:val="00D91DF5"/>
    <w:rsid w:val="00DA1484"/>
    <w:rsid w:val="00DA21DC"/>
    <w:rsid w:val="00DD1F61"/>
    <w:rsid w:val="00DE1765"/>
    <w:rsid w:val="00DF0120"/>
    <w:rsid w:val="00DF2A20"/>
    <w:rsid w:val="00DF42D2"/>
    <w:rsid w:val="00E01447"/>
    <w:rsid w:val="00E16C64"/>
    <w:rsid w:val="00ED570B"/>
    <w:rsid w:val="00EF07E3"/>
    <w:rsid w:val="00F251C4"/>
    <w:rsid w:val="00F41283"/>
    <w:rsid w:val="00F41392"/>
    <w:rsid w:val="00F822DB"/>
    <w:rsid w:val="00FB54AE"/>
    <w:rsid w:val="00FF1F16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BB38"/>
  <w15:docId w15:val="{EC661DAD-4FB5-4AD7-8D50-E342267C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C64"/>
  </w:style>
  <w:style w:type="paragraph" w:styleId="Footer">
    <w:name w:val="footer"/>
    <w:basedOn w:val="Normal"/>
    <w:link w:val="FooterChar"/>
    <w:uiPriority w:val="99"/>
    <w:unhideWhenUsed/>
    <w:rsid w:val="00E1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64"/>
  </w:style>
  <w:style w:type="paragraph" w:styleId="ListParagraph">
    <w:name w:val="List Paragraph"/>
    <w:basedOn w:val="Normal"/>
    <w:uiPriority w:val="34"/>
    <w:qFormat/>
    <w:rsid w:val="002365A1"/>
    <w:pPr>
      <w:spacing w:after="0" w:line="240" w:lineRule="auto"/>
      <w:ind w:left="720"/>
      <w:contextualSpacing/>
    </w:pPr>
    <w:rPr>
      <w:rFonts w:ascii="Verdana" w:eastAsiaTheme="minorHAnsi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Pearson</dc:creator>
  <cp:lastModifiedBy>Roger Parrott</cp:lastModifiedBy>
  <cp:revision>2</cp:revision>
  <cp:lastPrinted>2018-01-17T17:50:00Z</cp:lastPrinted>
  <dcterms:created xsi:type="dcterms:W3CDTF">2020-07-21T09:06:00Z</dcterms:created>
  <dcterms:modified xsi:type="dcterms:W3CDTF">2020-07-21T09:06:00Z</dcterms:modified>
</cp:coreProperties>
</file>